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4DB" w:rsidRDefault="006E04DB"/>
    <w:tbl>
      <w:tblPr>
        <w:tblStyle w:val="TableGrid"/>
        <w:tblW w:w="10422" w:type="dxa"/>
        <w:shd w:val="clear" w:color="auto" w:fill="0076A3"/>
        <w:tblLayout w:type="fixed"/>
        <w:tblLook w:val="04A0"/>
      </w:tblPr>
      <w:tblGrid>
        <w:gridCol w:w="5478"/>
        <w:gridCol w:w="4944"/>
      </w:tblGrid>
      <w:tr w:rsidR="006E04DB" w:rsidRPr="00670E73" w:rsidTr="004A2736">
        <w:trPr>
          <w:trHeight w:val="336"/>
        </w:trPr>
        <w:tc>
          <w:tcPr>
            <w:tcW w:w="10422" w:type="dxa"/>
            <w:gridSpan w:val="2"/>
            <w:shd w:val="clear" w:color="auto" w:fill="0076A3"/>
          </w:tcPr>
          <w:p w:rsidR="006E04DB" w:rsidRDefault="006E04DB" w:rsidP="00ED7770">
            <w:pPr>
              <w:rPr>
                <w:rFonts w:ascii="Calibri" w:hAnsi="Calibri"/>
                <w:b/>
                <w:color w:val="FFFFFF" w:themeColor="background1"/>
              </w:rPr>
            </w:pPr>
          </w:p>
          <w:p w:rsidR="006E04DB" w:rsidRPr="00B43978" w:rsidRDefault="006E04DB" w:rsidP="006E04DB">
            <w:pPr>
              <w:jc w:val="center"/>
              <w:rPr>
                <w:rFonts w:ascii="Calibri" w:hAnsi="Calibri"/>
                <w:b/>
                <w:color w:val="FFFFFF" w:themeColor="background1"/>
                <w:sz w:val="52"/>
                <w:szCs w:val="52"/>
              </w:rPr>
            </w:pPr>
            <w:r w:rsidRPr="00B43978">
              <w:rPr>
                <w:rFonts w:ascii="Calibri" w:hAnsi="Calibri"/>
                <w:b/>
                <w:color w:val="FFFFFF" w:themeColor="background1"/>
                <w:sz w:val="52"/>
                <w:szCs w:val="52"/>
              </w:rPr>
              <w:t>Sick Leave and VLTP vs. FMLA Leave—</w:t>
            </w:r>
          </w:p>
          <w:p w:rsidR="006E04DB" w:rsidRPr="006E04DB" w:rsidRDefault="006E04DB" w:rsidP="006E04DB">
            <w:pPr>
              <w:jc w:val="center"/>
              <w:rPr>
                <w:rFonts w:ascii="Calibri" w:hAnsi="Calibri"/>
                <w:b/>
                <w:i/>
                <w:color w:val="FFFFFF" w:themeColor="background1"/>
                <w:sz w:val="52"/>
                <w:szCs w:val="52"/>
              </w:rPr>
            </w:pPr>
            <w:r w:rsidRPr="006E04DB">
              <w:rPr>
                <w:rFonts w:ascii="Calibri" w:hAnsi="Calibri"/>
                <w:b/>
                <w:i/>
                <w:color w:val="FFFFFF" w:themeColor="background1"/>
                <w:sz w:val="52"/>
                <w:szCs w:val="52"/>
              </w:rPr>
              <w:t>For whom can it be used?</w:t>
            </w:r>
          </w:p>
          <w:p w:rsidR="006E04DB" w:rsidRPr="006E04DB" w:rsidRDefault="006E04DB" w:rsidP="00ED7770">
            <w:pPr>
              <w:rPr>
                <w:rFonts w:ascii="Calibri" w:hAnsi="Calibri"/>
                <w:b/>
                <w:color w:val="FFFFFF" w:themeColor="background1"/>
              </w:rPr>
            </w:pPr>
          </w:p>
        </w:tc>
      </w:tr>
      <w:tr w:rsidR="0035201B" w:rsidRPr="00670E73" w:rsidTr="006E04DB">
        <w:trPr>
          <w:trHeight w:val="818"/>
        </w:trPr>
        <w:tc>
          <w:tcPr>
            <w:tcW w:w="5478" w:type="dxa"/>
            <w:tcBorders>
              <w:bottom w:val="single" w:sz="4" w:space="0" w:color="auto"/>
            </w:tcBorders>
            <w:shd w:val="clear" w:color="auto" w:fill="0076A3"/>
            <w:vAlign w:val="center"/>
          </w:tcPr>
          <w:p w:rsidR="0035201B" w:rsidRPr="006E04DB" w:rsidRDefault="0035201B" w:rsidP="006E04DB">
            <w:pPr>
              <w:jc w:val="center"/>
              <w:rPr>
                <w:rFonts w:ascii="Calibri" w:hAnsi="Calibri"/>
                <w:b/>
                <w:color w:val="FFFFFF" w:themeColor="background1"/>
                <w:sz w:val="40"/>
                <w:szCs w:val="40"/>
              </w:rPr>
            </w:pPr>
            <w:r w:rsidRPr="006E04DB">
              <w:rPr>
                <w:rFonts w:ascii="Calibri" w:hAnsi="Calibri"/>
                <w:b/>
                <w:color w:val="FFFFFF" w:themeColor="background1"/>
                <w:sz w:val="40"/>
                <w:szCs w:val="40"/>
              </w:rPr>
              <w:t>Sick Leave and VLTP</w:t>
            </w:r>
          </w:p>
        </w:tc>
        <w:tc>
          <w:tcPr>
            <w:tcW w:w="4944" w:type="dxa"/>
            <w:tcBorders>
              <w:bottom w:val="single" w:sz="4" w:space="0" w:color="auto"/>
            </w:tcBorders>
            <w:shd w:val="clear" w:color="auto" w:fill="0076A3"/>
            <w:vAlign w:val="center"/>
          </w:tcPr>
          <w:p w:rsidR="0035201B" w:rsidRPr="006E04DB" w:rsidRDefault="0035201B" w:rsidP="006E04DB">
            <w:pPr>
              <w:jc w:val="center"/>
              <w:rPr>
                <w:rFonts w:ascii="Calibri" w:hAnsi="Calibri"/>
                <w:b/>
                <w:color w:val="FFFFFF" w:themeColor="background1"/>
                <w:sz w:val="40"/>
                <w:szCs w:val="40"/>
              </w:rPr>
            </w:pPr>
            <w:r w:rsidRPr="006E04DB">
              <w:rPr>
                <w:rFonts w:ascii="Calibri" w:hAnsi="Calibri"/>
                <w:b/>
                <w:color w:val="FFFFFF" w:themeColor="background1"/>
                <w:sz w:val="40"/>
                <w:szCs w:val="40"/>
              </w:rPr>
              <w:t>FMLA</w:t>
            </w:r>
          </w:p>
        </w:tc>
      </w:tr>
      <w:tr w:rsidR="0035201B" w:rsidRPr="00670E73" w:rsidTr="006E04DB">
        <w:trPr>
          <w:trHeight w:val="336"/>
        </w:trPr>
        <w:tc>
          <w:tcPr>
            <w:tcW w:w="5478" w:type="dxa"/>
            <w:shd w:val="clear" w:color="auto" w:fill="D5F3FF"/>
            <w:vAlign w:val="center"/>
          </w:tcPr>
          <w:p w:rsidR="0035201B" w:rsidRPr="006E04DB" w:rsidRDefault="0035201B" w:rsidP="0035201B">
            <w:pPr>
              <w:rPr>
                <w:rFonts w:ascii="Calibri" w:hAnsi="Calibri"/>
                <w:sz w:val="32"/>
                <w:szCs w:val="32"/>
              </w:rPr>
            </w:pPr>
            <w:r w:rsidRPr="006E04DB">
              <w:rPr>
                <w:rFonts w:ascii="Calibri" w:hAnsi="Calibri"/>
                <w:sz w:val="32"/>
                <w:szCs w:val="32"/>
              </w:rPr>
              <w:t>Spouses and their parents</w:t>
            </w:r>
          </w:p>
        </w:tc>
        <w:tc>
          <w:tcPr>
            <w:tcW w:w="4944" w:type="dxa"/>
            <w:shd w:val="clear" w:color="auto" w:fill="D5F3FF"/>
            <w:vAlign w:val="center"/>
          </w:tcPr>
          <w:p w:rsidR="0035201B" w:rsidRPr="006E04DB" w:rsidRDefault="0035201B" w:rsidP="0035201B">
            <w:pPr>
              <w:rPr>
                <w:rFonts w:ascii="Calibri" w:hAnsi="Calibri"/>
                <w:sz w:val="32"/>
                <w:szCs w:val="32"/>
              </w:rPr>
            </w:pPr>
            <w:r w:rsidRPr="006E04DB">
              <w:rPr>
                <w:rFonts w:ascii="Calibri" w:hAnsi="Calibri"/>
                <w:sz w:val="32"/>
                <w:szCs w:val="32"/>
              </w:rPr>
              <w:t>Spouse (partner in any legally recognized marriage, regardless of employee’s state of residency; includes common-law marriage in states where recognized)</w:t>
            </w:r>
          </w:p>
        </w:tc>
      </w:tr>
      <w:tr w:rsidR="0035201B" w:rsidRPr="00670E73" w:rsidTr="006E04DB">
        <w:trPr>
          <w:trHeight w:val="336"/>
        </w:trPr>
        <w:tc>
          <w:tcPr>
            <w:tcW w:w="547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201B" w:rsidRPr="006E04DB" w:rsidRDefault="0035201B" w:rsidP="0035201B">
            <w:pPr>
              <w:rPr>
                <w:rFonts w:ascii="Calibri" w:hAnsi="Calibri"/>
                <w:sz w:val="32"/>
                <w:szCs w:val="32"/>
              </w:rPr>
            </w:pPr>
            <w:r w:rsidRPr="006E04DB">
              <w:rPr>
                <w:rFonts w:ascii="Calibri" w:hAnsi="Calibri"/>
                <w:sz w:val="32"/>
                <w:szCs w:val="32"/>
              </w:rPr>
              <w:t>Sons and daughters and their spouses or domestic partners</w:t>
            </w:r>
          </w:p>
        </w:tc>
        <w:tc>
          <w:tcPr>
            <w:tcW w:w="49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201B" w:rsidRPr="006E04DB" w:rsidRDefault="0035201B" w:rsidP="0035201B">
            <w:pPr>
              <w:rPr>
                <w:rFonts w:ascii="Calibri" w:hAnsi="Calibri"/>
                <w:sz w:val="32"/>
                <w:szCs w:val="32"/>
              </w:rPr>
            </w:pPr>
            <w:r w:rsidRPr="006E04DB">
              <w:rPr>
                <w:rFonts w:ascii="Calibri" w:hAnsi="Calibri"/>
                <w:sz w:val="32"/>
                <w:szCs w:val="32"/>
              </w:rPr>
              <w:t>Son or daughter (under age 18 unless incapable of self-care)</w:t>
            </w:r>
          </w:p>
        </w:tc>
      </w:tr>
      <w:tr w:rsidR="0035201B" w:rsidRPr="00670E73" w:rsidTr="006E04DB">
        <w:trPr>
          <w:trHeight w:val="324"/>
        </w:trPr>
        <w:tc>
          <w:tcPr>
            <w:tcW w:w="5478" w:type="dxa"/>
            <w:shd w:val="clear" w:color="auto" w:fill="D5F3FF"/>
            <w:vAlign w:val="center"/>
          </w:tcPr>
          <w:p w:rsidR="0035201B" w:rsidRPr="006E04DB" w:rsidRDefault="0035201B" w:rsidP="0035201B">
            <w:pPr>
              <w:rPr>
                <w:rFonts w:ascii="Calibri" w:hAnsi="Calibri"/>
                <w:sz w:val="32"/>
                <w:szCs w:val="32"/>
              </w:rPr>
            </w:pPr>
            <w:r w:rsidRPr="006E04DB">
              <w:rPr>
                <w:rFonts w:ascii="Calibri" w:hAnsi="Calibri"/>
                <w:sz w:val="32"/>
                <w:szCs w:val="32"/>
              </w:rPr>
              <w:t>Brothers and sisters and their spouses or domestic partners</w:t>
            </w:r>
          </w:p>
        </w:tc>
        <w:tc>
          <w:tcPr>
            <w:tcW w:w="4944" w:type="dxa"/>
            <w:shd w:val="clear" w:color="auto" w:fill="D5F3FF"/>
            <w:vAlign w:val="center"/>
          </w:tcPr>
          <w:p w:rsidR="0035201B" w:rsidRPr="006E04DB" w:rsidRDefault="0035201B" w:rsidP="0035201B">
            <w:pPr>
              <w:rPr>
                <w:rFonts w:ascii="Calibri" w:hAnsi="Calibri"/>
                <w:sz w:val="32"/>
                <w:szCs w:val="32"/>
              </w:rPr>
            </w:pPr>
            <w:r w:rsidRPr="006E04DB">
              <w:rPr>
                <w:rFonts w:ascii="Calibri" w:hAnsi="Calibri"/>
                <w:sz w:val="32"/>
                <w:szCs w:val="32"/>
              </w:rPr>
              <w:t>Parents (not parents-in-law)</w:t>
            </w:r>
          </w:p>
        </w:tc>
      </w:tr>
      <w:tr w:rsidR="0035201B" w:rsidRPr="00670E73" w:rsidTr="006E04DB">
        <w:trPr>
          <w:trHeight w:val="336"/>
        </w:trPr>
        <w:tc>
          <w:tcPr>
            <w:tcW w:w="547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201B" w:rsidRPr="006E04DB" w:rsidRDefault="0035201B" w:rsidP="0035201B">
            <w:pPr>
              <w:rPr>
                <w:rFonts w:ascii="Calibri" w:hAnsi="Calibri"/>
                <w:color w:val="EEECE1" w:themeColor="background2"/>
                <w:sz w:val="32"/>
                <w:szCs w:val="32"/>
              </w:rPr>
            </w:pPr>
            <w:r w:rsidRPr="006E04DB">
              <w:rPr>
                <w:rFonts w:ascii="Calibri" w:hAnsi="Calibri"/>
                <w:sz w:val="32"/>
                <w:szCs w:val="32"/>
              </w:rPr>
              <w:t>Grandparents and grandchildren and their spouses or domestic partners</w:t>
            </w:r>
          </w:p>
        </w:tc>
        <w:tc>
          <w:tcPr>
            <w:tcW w:w="49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201B" w:rsidRPr="006E04DB" w:rsidRDefault="0035201B" w:rsidP="0035201B">
            <w:pPr>
              <w:rPr>
                <w:rFonts w:ascii="Calibri" w:hAnsi="Calibri"/>
                <w:color w:val="EEECE1" w:themeColor="background2"/>
                <w:sz w:val="32"/>
                <w:szCs w:val="32"/>
              </w:rPr>
            </w:pPr>
          </w:p>
        </w:tc>
      </w:tr>
      <w:tr w:rsidR="0035201B" w:rsidRPr="00670E73" w:rsidTr="006E04DB">
        <w:trPr>
          <w:trHeight w:val="336"/>
        </w:trPr>
        <w:tc>
          <w:tcPr>
            <w:tcW w:w="5478" w:type="dxa"/>
            <w:shd w:val="clear" w:color="auto" w:fill="D5F3FF"/>
            <w:vAlign w:val="center"/>
          </w:tcPr>
          <w:p w:rsidR="0035201B" w:rsidRPr="006E04DB" w:rsidRDefault="0035201B" w:rsidP="0035201B">
            <w:pPr>
              <w:rPr>
                <w:rFonts w:ascii="Calibri" w:hAnsi="Calibri"/>
                <w:sz w:val="32"/>
                <w:szCs w:val="32"/>
              </w:rPr>
            </w:pPr>
            <w:r w:rsidRPr="006E04DB">
              <w:rPr>
                <w:rFonts w:ascii="Calibri" w:hAnsi="Calibri"/>
                <w:sz w:val="32"/>
                <w:szCs w:val="32"/>
              </w:rPr>
              <w:t>Domestic partners (same and opposite sex) and their parents</w:t>
            </w:r>
          </w:p>
        </w:tc>
        <w:tc>
          <w:tcPr>
            <w:tcW w:w="4944" w:type="dxa"/>
            <w:shd w:val="clear" w:color="auto" w:fill="D5F3FF"/>
            <w:vAlign w:val="center"/>
          </w:tcPr>
          <w:p w:rsidR="0035201B" w:rsidRPr="006E04DB" w:rsidRDefault="0035201B" w:rsidP="0035201B">
            <w:pPr>
              <w:rPr>
                <w:rFonts w:ascii="Calibri" w:hAnsi="Calibri"/>
                <w:sz w:val="32"/>
                <w:szCs w:val="32"/>
              </w:rPr>
            </w:pPr>
          </w:p>
        </w:tc>
      </w:tr>
      <w:tr w:rsidR="0035201B" w:rsidRPr="00670E73" w:rsidTr="006E04DB">
        <w:trPr>
          <w:trHeight w:val="336"/>
        </w:trPr>
        <w:tc>
          <w:tcPr>
            <w:tcW w:w="547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201B" w:rsidRPr="006E04DB" w:rsidRDefault="0035201B" w:rsidP="0035201B">
            <w:pPr>
              <w:rPr>
                <w:rFonts w:ascii="Calibri" w:hAnsi="Calibri"/>
                <w:sz w:val="32"/>
                <w:szCs w:val="32"/>
              </w:rPr>
            </w:pPr>
            <w:r w:rsidRPr="006E04DB">
              <w:rPr>
                <w:rFonts w:ascii="Calibri" w:hAnsi="Calibri"/>
                <w:sz w:val="32"/>
                <w:szCs w:val="32"/>
              </w:rPr>
              <w:t>Any individual related by blood or affinity whose close association with the employee is the equivalent of a family relationship</w:t>
            </w:r>
          </w:p>
        </w:tc>
        <w:tc>
          <w:tcPr>
            <w:tcW w:w="49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201B" w:rsidRPr="006E04DB" w:rsidRDefault="0035201B" w:rsidP="0035201B">
            <w:pPr>
              <w:rPr>
                <w:rFonts w:ascii="Calibri" w:hAnsi="Calibri"/>
                <w:sz w:val="32"/>
                <w:szCs w:val="32"/>
              </w:rPr>
            </w:pPr>
          </w:p>
        </w:tc>
      </w:tr>
      <w:tr w:rsidR="0035201B" w:rsidRPr="00670E73" w:rsidTr="006E04DB">
        <w:trPr>
          <w:trHeight w:val="336"/>
        </w:trPr>
        <w:tc>
          <w:tcPr>
            <w:tcW w:w="5478" w:type="dxa"/>
            <w:shd w:val="clear" w:color="auto" w:fill="D5F3FF"/>
            <w:vAlign w:val="center"/>
          </w:tcPr>
          <w:p w:rsidR="0035201B" w:rsidRPr="006E04DB" w:rsidRDefault="0035201B" w:rsidP="0035201B">
            <w:pPr>
              <w:rPr>
                <w:rFonts w:ascii="Calibri" w:hAnsi="Calibri"/>
                <w:sz w:val="32"/>
                <w:szCs w:val="32"/>
              </w:rPr>
            </w:pPr>
            <w:r w:rsidRPr="006E04DB">
              <w:rPr>
                <w:rFonts w:ascii="Calibri" w:hAnsi="Calibri"/>
                <w:sz w:val="32"/>
                <w:szCs w:val="32"/>
              </w:rPr>
              <w:t>Parents and their spouses or domestic partners</w:t>
            </w:r>
          </w:p>
        </w:tc>
        <w:tc>
          <w:tcPr>
            <w:tcW w:w="4944" w:type="dxa"/>
            <w:shd w:val="clear" w:color="auto" w:fill="D5F3FF"/>
            <w:vAlign w:val="center"/>
          </w:tcPr>
          <w:p w:rsidR="0035201B" w:rsidRPr="006E04DB" w:rsidRDefault="0035201B" w:rsidP="0035201B">
            <w:pPr>
              <w:rPr>
                <w:rFonts w:ascii="Calibri" w:hAnsi="Calibri"/>
                <w:sz w:val="32"/>
                <w:szCs w:val="32"/>
              </w:rPr>
            </w:pPr>
          </w:p>
        </w:tc>
      </w:tr>
    </w:tbl>
    <w:p w:rsidR="00A61F5B" w:rsidRDefault="00A61F5B"/>
    <w:sectPr w:rsidR="00A61F5B" w:rsidSect="003520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20"/>
  <w:characterSpacingControl w:val="doNotCompress"/>
  <w:compat/>
  <w:rsids>
    <w:rsidRoot w:val="005C306B"/>
    <w:rsid w:val="00121E5B"/>
    <w:rsid w:val="0035201B"/>
    <w:rsid w:val="005C306B"/>
    <w:rsid w:val="006A0C11"/>
    <w:rsid w:val="006E04DB"/>
    <w:rsid w:val="00861861"/>
    <w:rsid w:val="0097667E"/>
    <w:rsid w:val="009D0020"/>
    <w:rsid w:val="00A61F5B"/>
    <w:rsid w:val="00B43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5201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20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04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E04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E04D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E04D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01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3520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bdr w:val="nil"/>
    </w:rPr>
  </w:style>
  <w:style w:type="character" w:styleId="IntenseEmphasis">
    <w:name w:val="Intense Emphasis"/>
    <w:basedOn w:val="DefaultParagraphFont"/>
    <w:uiPriority w:val="21"/>
    <w:qFormat/>
    <w:rsid w:val="0035201B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35201B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201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201B"/>
    <w:rPr>
      <w:rFonts w:ascii="Times New Roman" w:eastAsia="Arial Unicode MS" w:hAnsi="Times New Roman" w:cs="Times New Roman"/>
      <w:b/>
      <w:bCs/>
      <w:i/>
      <w:iCs/>
      <w:color w:val="4F81BD" w:themeColor="accent1"/>
      <w:sz w:val="24"/>
      <w:szCs w:val="24"/>
      <w:bdr w:val="nil"/>
    </w:rPr>
  </w:style>
  <w:style w:type="character" w:styleId="Emphasis">
    <w:name w:val="Emphasis"/>
    <w:basedOn w:val="DefaultParagraphFont"/>
    <w:uiPriority w:val="20"/>
    <w:qFormat/>
    <w:rsid w:val="0035201B"/>
    <w:rPr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35201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5201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0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01B"/>
    <w:rPr>
      <w:rFonts w:ascii="Tahoma" w:eastAsia="Arial Unicode MS" w:hAnsi="Tahoma" w:cs="Tahoma"/>
      <w:sz w:val="16"/>
      <w:szCs w:val="16"/>
      <w:bdr w:val="nil"/>
    </w:rPr>
  </w:style>
  <w:style w:type="character" w:customStyle="1" w:styleId="Heading2Char">
    <w:name w:val="Heading 2 Char"/>
    <w:basedOn w:val="DefaultParagraphFont"/>
    <w:link w:val="Heading2"/>
    <w:uiPriority w:val="9"/>
    <w:rsid w:val="006E04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bdr w:val="nil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04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E04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bdr w:val="nil"/>
    </w:rPr>
  </w:style>
  <w:style w:type="character" w:customStyle="1" w:styleId="Heading3Char">
    <w:name w:val="Heading 3 Char"/>
    <w:basedOn w:val="DefaultParagraphFont"/>
    <w:link w:val="Heading3"/>
    <w:uiPriority w:val="9"/>
    <w:rsid w:val="006E04D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bdr w:val="nil"/>
    </w:rPr>
  </w:style>
  <w:style w:type="character" w:customStyle="1" w:styleId="Heading4Char">
    <w:name w:val="Heading 4 Char"/>
    <w:basedOn w:val="DefaultParagraphFont"/>
    <w:link w:val="Heading4"/>
    <w:uiPriority w:val="9"/>
    <w:rsid w:val="006E04D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bdr w:val="nil"/>
    </w:rPr>
  </w:style>
  <w:style w:type="paragraph" w:styleId="NoSpacing">
    <w:name w:val="No Spacing"/>
    <w:uiPriority w:val="1"/>
    <w:qFormat/>
    <w:rsid w:val="006E04D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Heading5Char">
    <w:name w:val="Heading 5 Char"/>
    <w:basedOn w:val="DefaultParagraphFont"/>
    <w:link w:val="Heading5"/>
    <w:uiPriority w:val="9"/>
    <w:rsid w:val="006E04DB"/>
    <w:rPr>
      <w:rFonts w:asciiTheme="majorHAnsi" w:eastAsiaTheme="majorEastAsia" w:hAnsiTheme="majorHAnsi" w:cstheme="majorBidi"/>
      <w:color w:val="243F60" w:themeColor="accent1" w:themeShade="7F"/>
      <w:sz w:val="24"/>
      <w:szCs w:val="24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Anny Swanson</dc:creator>
  <cp:lastModifiedBy>Anny Swanson</cp:lastModifiedBy>
  <cp:revision>7</cp:revision>
  <dcterms:created xsi:type="dcterms:W3CDTF">2015-08-12T15:23:00Z</dcterms:created>
  <dcterms:modified xsi:type="dcterms:W3CDTF">2015-08-12T15:42:00Z</dcterms:modified>
</cp:coreProperties>
</file>